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218" w:rsidRPr="00255A4A" w:rsidRDefault="00BB6C47" w:rsidP="001136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002060"/>
          <w:kern w:val="36"/>
          <w:sz w:val="20"/>
          <w:szCs w:val="20"/>
          <w:lang w:val="ru-RU" w:eastAsia="ru-RU"/>
        </w:rPr>
      </w:pPr>
      <w:r w:rsidRPr="00255A4A">
        <w:rPr>
          <w:rFonts w:ascii="Times New Roman" w:eastAsia="Times New Roman" w:hAnsi="Times New Roman" w:cs="Times New Roman"/>
          <w:bCs/>
          <w:i/>
          <w:color w:val="002060"/>
          <w:kern w:val="36"/>
          <w:sz w:val="20"/>
          <w:szCs w:val="20"/>
          <w:lang w:val="ru-RU" w:eastAsia="ru-RU"/>
        </w:rPr>
        <w:t>ФИЛИАЛ №1 «МЕТЕЛИЦА» МБДОУ ДЕТСКОГО САДА №71 Г. ПЕНЗЫ  «СЕВЕРНОЕ СИЯНИЕ»</w:t>
      </w:r>
    </w:p>
    <w:p w:rsidR="00DF4218" w:rsidRPr="00255A4A" w:rsidRDefault="00DF4218" w:rsidP="001136A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002060"/>
          <w:kern w:val="36"/>
          <w:sz w:val="20"/>
          <w:szCs w:val="20"/>
          <w:lang w:val="ru-RU" w:eastAsia="ru-RU"/>
        </w:rPr>
      </w:pPr>
    </w:p>
    <w:p w:rsidR="00DF4218" w:rsidRDefault="00DF4218" w:rsidP="001136A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DF4218" w:rsidRDefault="00DF4218" w:rsidP="001136A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DF4218" w:rsidRDefault="00DF4218" w:rsidP="001136A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2D2ABA" w:rsidRDefault="002D2ABA" w:rsidP="001136A4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2D2ABA" w:rsidRDefault="002D2AB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2D2ABA" w:rsidRDefault="002D2AB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</w:p>
    <w:p w:rsidR="00DF4218" w:rsidRPr="00255A4A" w:rsidRDefault="00BB6C47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lang w:val="ru-RU" w:eastAsia="ru-RU"/>
        </w:rPr>
      </w:pPr>
      <w:r w:rsidRPr="00255A4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lang w:val="ru-RU" w:eastAsia="ru-RU"/>
        </w:rPr>
        <w:t>КОНСУЛЬТАЦИЯ ДЛЯ ПЕДАГОГОВ ДОУ</w:t>
      </w:r>
    </w:p>
    <w:p w:rsidR="00BB6C47" w:rsidRPr="00255A4A" w:rsidRDefault="00BB6C47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40"/>
          <w:szCs w:val="40"/>
          <w:lang w:val="ru-RU" w:eastAsia="ru-RU"/>
        </w:rPr>
      </w:pPr>
    </w:p>
    <w:p w:rsidR="00DF4218" w:rsidRPr="00255A4A" w:rsidRDefault="00255A4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</w:pPr>
      <w:r w:rsidRPr="00255A4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  <w:t>«</w:t>
      </w:r>
      <w:r w:rsidR="00BB6C47" w:rsidRPr="00255A4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  <w:t>РАЗВИТИЕ РЕЧЕВОГО ТВОРЧЕСТВА И СОЧИНИТЕЛЬСТВА</w:t>
      </w:r>
    </w:p>
    <w:p w:rsidR="00BB6C47" w:rsidRPr="00255A4A" w:rsidRDefault="00BB6C47" w:rsidP="00BB6C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</w:pPr>
      <w:r w:rsidRPr="00255A4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  <w:t xml:space="preserve"> СОБСТВЕННЫХ ИСТОРИЙ И СКАЗОК </w:t>
      </w:r>
    </w:p>
    <w:p w:rsidR="005750A2" w:rsidRPr="00255A4A" w:rsidRDefault="00BB6C47" w:rsidP="00BB6C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</w:pPr>
      <w:r w:rsidRPr="00255A4A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28"/>
          <w:lang w:val="ru-RU" w:eastAsia="ru-RU"/>
        </w:rPr>
        <w:t>У ДЕТЕЙ СТАРШЕГО ДОШКОЛЬНОГО ВОЗРАСТА»</w:t>
      </w: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1136A4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kern w:val="36"/>
          <w:sz w:val="28"/>
          <w:szCs w:val="28"/>
          <w:lang w:val="ru-RU" w:eastAsia="ru-RU"/>
        </w:rPr>
        <w:drawing>
          <wp:inline distT="0" distB="0" distL="0" distR="0">
            <wp:extent cx="4429125" cy="3006269"/>
            <wp:effectExtent l="19050" t="0" r="9525" b="0"/>
            <wp:docPr id="8" name="Рисунок 8" descr="D:\Документы\Pictures\картинки\l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Pictures\картинки\ltn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09" cy="301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2D2ABA" w:rsidRPr="00255A4A" w:rsidRDefault="002D2AB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tbl>
      <w:tblPr>
        <w:tblStyle w:val="a7"/>
        <w:tblpPr w:leftFromText="180" w:rightFromText="180" w:vertAnchor="text" w:horzAnchor="margin" w:tblpXSpec="right" w:tblpY="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8"/>
      </w:tblGrid>
      <w:tr w:rsidR="001136A4" w:rsidRPr="00255A4A" w:rsidTr="001136A4">
        <w:tc>
          <w:tcPr>
            <w:tcW w:w="3418" w:type="dxa"/>
          </w:tcPr>
          <w:p w:rsidR="001136A4" w:rsidRPr="00255A4A" w:rsidRDefault="001136A4" w:rsidP="001136A4">
            <w:pPr>
              <w:outlineLvl w:val="0"/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  <w:t xml:space="preserve">ПОДГОТОВИЛА: </w:t>
            </w:r>
          </w:p>
          <w:p w:rsidR="001136A4" w:rsidRPr="00255A4A" w:rsidRDefault="001136A4" w:rsidP="001136A4">
            <w:pPr>
              <w:outlineLvl w:val="0"/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  <w:t xml:space="preserve">ПАГУБИНА З.Р., </w:t>
            </w:r>
          </w:p>
          <w:p w:rsidR="001136A4" w:rsidRPr="00255A4A" w:rsidRDefault="001136A4" w:rsidP="001136A4">
            <w:pPr>
              <w:outlineLvl w:val="0"/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Times New Roman" w:hAnsi="Times New Roman" w:cs="Times New Roman"/>
                <w:bCs/>
                <w:i/>
                <w:color w:val="002060"/>
                <w:kern w:val="36"/>
                <w:sz w:val="24"/>
                <w:szCs w:val="24"/>
                <w:lang w:val="ru-RU" w:eastAsia="ru-RU"/>
              </w:rPr>
              <w:t>ВОСПИТАТЕЛЬ ВЫСШЕЙ КАТЕГОРИИ</w:t>
            </w:r>
          </w:p>
        </w:tc>
      </w:tr>
    </w:tbl>
    <w:p w:rsidR="002D2ABA" w:rsidRPr="00255A4A" w:rsidRDefault="002D2AB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2D2ABA" w:rsidRPr="00255A4A" w:rsidRDefault="002D2ABA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2D2ABA" w:rsidRPr="00255A4A" w:rsidRDefault="002D2ABA" w:rsidP="00DF4218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DF4218" w:rsidP="00DF421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DF4218" w:rsidRPr="00255A4A" w:rsidRDefault="00DF4218" w:rsidP="00BB6C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BB6C47" w:rsidRPr="00255A4A" w:rsidRDefault="00BB6C47" w:rsidP="00BB6C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BB6C47" w:rsidRPr="00255A4A" w:rsidRDefault="00BB6C47" w:rsidP="00BB6C4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val="ru-RU" w:eastAsia="ru-RU"/>
        </w:rPr>
      </w:pPr>
    </w:p>
    <w:p w:rsidR="00BB6C47" w:rsidRPr="00255A4A" w:rsidRDefault="00BB6C47" w:rsidP="00BB6C4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002060"/>
          <w:kern w:val="36"/>
          <w:sz w:val="20"/>
          <w:szCs w:val="20"/>
          <w:lang w:val="ru-RU" w:eastAsia="ru-RU"/>
        </w:rPr>
      </w:pPr>
      <w:r w:rsidRPr="00255A4A">
        <w:rPr>
          <w:rFonts w:ascii="Times New Roman" w:eastAsia="Times New Roman" w:hAnsi="Times New Roman" w:cs="Times New Roman"/>
          <w:bCs/>
          <w:i/>
          <w:color w:val="002060"/>
          <w:kern w:val="36"/>
          <w:sz w:val="20"/>
          <w:szCs w:val="20"/>
          <w:lang w:val="ru-RU" w:eastAsia="ru-RU"/>
        </w:rPr>
        <w:t>ПЕНЗА, 2019Г</w:t>
      </w:r>
    </w:p>
    <w:tbl>
      <w:tblPr>
        <w:tblStyle w:val="a7"/>
        <w:tblW w:w="0" w:type="auto"/>
        <w:tblInd w:w="4077" w:type="dxa"/>
        <w:tblLook w:val="04A0"/>
      </w:tblPr>
      <w:tblGrid>
        <w:gridCol w:w="5828"/>
      </w:tblGrid>
      <w:tr w:rsidR="00BB6C47" w:rsidRPr="00255A4A" w:rsidTr="007978D2"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</w:tcPr>
          <w:p w:rsidR="00BB6C47" w:rsidRPr="00255A4A" w:rsidRDefault="00BB6C47" w:rsidP="00BB6C47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val="ru-RU" w:eastAsia="ru-RU"/>
              </w:rPr>
              <w:lastRenderedPageBreak/>
              <w:t>Хорошая речь – важнейшее условие</w:t>
            </w:r>
            <w:r w:rsidRPr="00255A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br/>
            </w:r>
            <w:r w:rsidRPr="00255A4A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val="ru-RU" w:eastAsia="ru-RU"/>
              </w:rPr>
              <w:t>всестороннего полноценного развития детей.</w:t>
            </w:r>
            <w:r w:rsidRPr="00255A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br/>
            </w:r>
            <w:r w:rsidRPr="00255A4A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val="ru-RU" w:eastAsia="ru-RU"/>
              </w:rPr>
              <w:t>Чем богаче и правильнее у ребенка речь, тем легче</w:t>
            </w:r>
            <w:r w:rsidRPr="00255A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br/>
            </w:r>
            <w:r w:rsidRPr="00255A4A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val="ru-RU" w:eastAsia="ru-RU"/>
              </w:rPr>
              <w:t>ему высказывать свои мысли, тем активнее</w:t>
            </w:r>
            <w:r w:rsidRPr="00255A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br/>
            </w:r>
            <w:r w:rsidRPr="00255A4A">
              <w:rPr>
                <w:rFonts w:ascii="Times New Roman" w:eastAsia="Times New Roman" w:hAnsi="Times New Roman" w:cs="Times New Roman"/>
                <w:i/>
                <w:iCs/>
                <w:color w:val="002060"/>
                <w:sz w:val="24"/>
                <w:szCs w:val="24"/>
                <w:lang w:val="ru-RU" w:eastAsia="ru-RU"/>
              </w:rPr>
              <w:t>осуществляется его психическое и речевое развитие.</w:t>
            </w:r>
            <w:r w:rsidRPr="00255A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ru-RU" w:eastAsia="ru-RU"/>
              </w:rPr>
              <w:br/>
            </w:r>
            <w:r w:rsidRPr="00255A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lang w:val="ru-RU" w:eastAsia="ru-RU"/>
              </w:rPr>
              <w:t xml:space="preserve">                                                           В.А. Сухомлинский</w:t>
            </w:r>
          </w:p>
          <w:p w:rsidR="00BB6C47" w:rsidRPr="00255A4A" w:rsidRDefault="00BB6C47" w:rsidP="00BB6C47">
            <w:pPr>
              <w:jc w:val="right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ru-RU" w:eastAsia="ru-RU"/>
              </w:rPr>
            </w:pPr>
          </w:p>
        </w:tc>
      </w:tr>
    </w:tbl>
    <w:p w:rsidR="00FB0101" w:rsidRPr="00255A4A" w:rsidRDefault="005956FE" w:rsidP="00DF4218">
      <w:pPr>
        <w:pStyle w:val="a3"/>
        <w:spacing w:before="0" w:beforeAutospacing="0" w:after="0" w:afterAutospacing="0"/>
        <w:ind w:firstLine="576"/>
        <w:jc w:val="both"/>
        <w:rPr>
          <w:rFonts w:eastAsia="+mn-ea"/>
          <w:color w:val="002060"/>
          <w:kern w:val="24"/>
          <w:lang w:val="ru-RU"/>
        </w:rPr>
      </w:pPr>
      <w:r w:rsidRPr="00255A4A">
        <w:rPr>
          <w:rFonts w:eastAsia="+mn-ea"/>
          <w:color w:val="002060"/>
          <w:kern w:val="24"/>
          <w:lang w:val="ru-RU"/>
        </w:rPr>
        <w:t xml:space="preserve">В последнее время чрезвычайное увлечение обучению детей грамоте – чтению и письму привело к тому, что взрослые </w:t>
      </w:r>
      <w:proofErr w:type="gramStart"/>
      <w:r w:rsidRPr="00255A4A">
        <w:rPr>
          <w:rFonts w:eastAsia="+mn-ea"/>
          <w:color w:val="002060"/>
          <w:kern w:val="24"/>
          <w:lang w:val="ru-RU"/>
        </w:rPr>
        <w:t>стали мало внимания</w:t>
      </w:r>
      <w:proofErr w:type="gramEnd"/>
      <w:r w:rsidRPr="00255A4A">
        <w:rPr>
          <w:rFonts w:eastAsia="+mn-ea"/>
          <w:color w:val="002060"/>
          <w:kern w:val="24"/>
          <w:lang w:val="ru-RU"/>
        </w:rPr>
        <w:t xml:space="preserve"> уделять развитию собственной речи детей. В результате речь старших дошкольников отличается скудностью словарного запаса, плохой дикцией, слабой выразительностью. </w:t>
      </w:r>
    </w:p>
    <w:p w:rsidR="005956FE" w:rsidRPr="00255A4A" w:rsidRDefault="005956FE" w:rsidP="00DF4218">
      <w:pPr>
        <w:pStyle w:val="a3"/>
        <w:spacing w:before="0" w:beforeAutospacing="0" w:after="0" w:afterAutospacing="0"/>
        <w:ind w:firstLine="576"/>
        <w:jc w:val="both"/>
        <w:rPr>
          <w:color w:val="002060"/>
          <w:lang w:val="ru-RU"/>
        </w:rPr>
      </w:pPr>
      <w:r w:rsidRPr="00255A4A">
        <w:rPr>
          <w:rFonts w:eastAsia="+mn-ea"/>
          <w:color w:val="002060"/>
          <w:kern w:val="24"/>
          <w:lang w:val="ru-RU"/>
        </w:rPr>
        <w:t xml:space="preserve">Проблема развития речевого творчества в системе образования подрастающего поколения в настоящее время все шире привлекает внимание философов, психологов, педагогов. Общество постоянно испытывает потребность в творческих личностях, способных активно действовать, нестандартно мыслить, находить оригинальные решения любых жизненных проблем. </w:t>
      </w:r>
      <w:proofErr w:type="gramStart"/>
      <w:r w:rsidRPr="00255A4A">
        <w:rPr>
          <w:rFonts w:eastAsia="+mn-ea"/>
          <w:color w:val="002060"/>
          <w:kern w:val="24"/>
          <w:lang w:val="ru-RU"/>
        </w:rPr>
        <w:t xml:space="preserve">Исследователи  Н.С. Карпинская, Л.А. </w:t>
      </w:r>
      <w:proofErr w:type="spellStart"/>
      <w:r w:rsidRPr="00255A4A">
        <w:rPr>
          <w:rFonts w:eastAsia="+mn-ea"/>
          <w:color w:val="002060"/>
          <w:kern w:val="24"/>
          <w:lang w:val="ru-RU"/>
        </w:rPr>
        <w:t>Пеньевская</w:t>
      </w:r>
      <w:proofErr w:type="spellEnd"/>
      <w:r w:rsidRPr="00255A4A">
        <w:rPr>
          <w:rFonts w:eastAsia="+mn-ea"/>
          <w:color w:val="002060"/>
          <w:kern w:val="24"/>
          <w:lang w:val="ru-RU"/>
        </w:rPr>
        <w:t xml:space="preserve">, Р.И. Жуковская, О.С. Ушакова, Л.Я. Панкратова, А.Е. </w:t>
      </w:r>
      <w:proofErr w:type="spellStart"/>
      <w:r w:rsidRPr="00255A4A">
        <w:rPr>
          <w:rFonts w:eastAsia="+mn-ea"/>
          <w:color w:val="002060"/>
          <w:kern w:val="24"/>
          <w:lang w:val="ru-RU"/>
        </w:rPr>
        <w:t>Шибицкая</w:t>
      </w:r>
      <w:proofErr w:type="spellEnd"/>
      <w:r w:rsidRPr="00255A4A">
        <w:rPr>
          <w:rFonts w:eastAsia="+mn-ea"/>
          <w:color w:val="002060"/>
          <w:kern w:val="24"/>
          <w:lang w:val="ru-RU"/>
        </w:rPr>
        <w:t xml:space="preserve"> направляли свои усилия на изучение характера творческих проявлений детей в литературной сфере, а также на поиски путей развития творческих способностей ребенка, в том числе и на определение оптимальных условий для речевой деятельности детей, обеспечивающих индивидуальный подход к их творческому росту.</w:t>
      </w:r>
      <w:proofErr w:type="gramEnd"/>
    </w:p>
    <w:p w:rsidR="005956FE" w:rsidRPr="00255A4A" w:rsidRDefault="005956FE" w:rsidP="00DF4218">
      <w:pPr>
        <w:pStyle w:val="a3"/>
        <w:spacing w:before="0" w:beforeAutospacing="0" w:after="0" w:afterAutospacing="0"/>
        <w:ind w:firstLine="576"/>
        <w:jc w:val="both"/>
        <w:rPr>
          <w:color w:val="002060"/>
          <w:lang w:val="ru-RU"/>
        </w:rPr>
      </w:pPr>
      <w:r w:rsidRPr="00255A4A">
        <w:rPr>
          <w:rFonts w:eastAsia="+mn-ea"/>
          <w:color w:val="002060"/>
          <w:kern w:val="24"/>
          <w:lang w:val="ru-RU"/>
        </w:rPr>
        <w:t xml:space="preserve">Детская речь изумительна, забавна и изобретательна. Мы часто слышим от детей много интересных детских изречений, придуманных ими слов и забавных фраз, порой даже не всегда понимая смысл подобных изречений. </w:t>
      </w:r>
    </w:p>
    <w:p w:rsidR="005956FE" w:rsidRPr="00255A4A" w:rsidRDefault="005956FE" w:rsidP="00DF4218">
      <w:pPr>
        <w:pStyle w:val="a3"/>
        <w:spacing w:before="0" w:beforeAutospacing="0" w:after="0" w:afterAutospacing="0"/>
        <w:ind w:firstLine="576"/>
        <w:jc w:val="both"/>
        <w:rPr>
          <w:color w:val="002060"/>
          <w:lang w:val="ru-RU"/>
        </w:rPr>
      </w:pPr>
      <w:r w:rsidRPr="00255A4A">
        <w:rPr>
          <w:rFonts w:eastAsia="+mn-ea"/>
          <w:color w:val="002060"/>
          <w:kern w:val="24"/>
          <w:lang w:val="ru-RU"/>
        </w:rPr>
        <w:t xml:space="preserve">Подобное явление называется </w:t>
      </w:r>
      <w:r w:rsidR="00FB0101" w:rsidRPr="00255A4A">
        <w:rPr>
          <w:rFonts w:eastAsia="+mn-ea"/>
          <w:color w:val="002060"/>
          <w:kern w:val="24"/>
          <w:lang w:val="ru-RU"/>
        </w:rPr>
        <w:t xml:space="preserve">речевым творчеством и </w:t>
      </w:r>
      <w:r w:rsidRPr="00255A4A">
        <w:rPr>
          <w:rFonts w:eastAsia="+mn-ea"/>
          <w:color w:val="002060"/>
          <w:kern w:val="24"/>
          <w:lang w:val="ru-RU"/>
        </w:rPr>
        <w:t>составляет одну из важнейших особенностей развития речи ребенка.</w:t>
      </w:r>
    </w:p>
    <w:p w:rsidR="005956FE" w:rsidRPr="00255A4A" w:rsidRDefault="005956FE" w:rsidP="00DF4218">
      <w:pPr>
        <w:pStyle w:val="a3"/>
        <w:spacing w:before="0" w:beforeAutospacing="0" w:after="0" w:afterAutospacing="0"/>
        <w:ind w:firstLine="576"/>
        <w:jc w:val="both"/>
        <w:rPr>
          <w:color w:val="002060"/>
          <w:lang w:val="ru-RU"/>
        </w:rPr>
      </w:pPr>
      <w:r w:rsidRPr="00255A4A">
        <w:rPr>
          <w:color w:val="002060"/>
          <w:kern w:val="24"/>
          <w:lang w:val="ru-RU"/>
        </w:rPr>
        <w:t>Уровень развития речевого творчества детей старшего дошкольного возраста повышается, если:</w:t>
      </w:r>
      <w:r w:rsidRPr="00255A4A">
        <w:rPr>
          <w:rFonts w:eastAsia="+mn-ea"/>
          <w:color w:val="002060"/>
          <w:kern w:val="24"/>
          <w:lang w:val="ru-RU"/>
        </w:rPr>
        <w:br/>
      </w:r>
      <w:r w:rsidRPr="00255A4A">
        <w:rPr>
          <w:color w:val="002060"/>
          <w:kern w:val="24"/>
          <w:lang w:val="ru-RU"/>
        </w:rPr>
        <w:t> - воспитатель будет заинтересованным руководителем процесса развития  речевого творчества;</w:t>
      </w:r>
      <w:r w:rsidRPr="00255A4A">
        <w:rPr>
          <w:rFonts w:eastAsia="+mn-ea"/>
          <w:color w:val="002060"/>
          <w:kern w:val="24"/>
          <w:lang w:val="ru-RU"/>
        </w:rPr>
        <w:br/>
      </w:r>
      <w:r w:rsidRPr="00255A4A">
        <w:rPr>
          <w:color w:val="002060"/>
          <w:kern w:val="24"/>
          <w:lang w:val="ru-RU"/>
        </w:rPr>
        <w:t> - будет организовано обучение не только на специальных занятиях по развитию речевого творчества, но и в других режимных моментах;</w:t>
      </w:r>
      <w:r w:rsidRPr="00255A4A">
        <w:rPr>
          <w:rFonts w:eastAsia="+mn-ea"/>
          <w:color w:val="002060"/>
          <w:kern w:val="24"/>
          <w:lang w:val="ru-RU"/>
        </w:rPr>
        <w:br/>
      </w:r>
      <w:r w:rsidRPr="00255A4A">
        <w:rPr>
          <w:color w:val="002060"/>
          <w:kern w:val="24"/>
          <w:lang w:val="ru-RU"/>
        </w:rPr>
        <w:t xml:space="preserve"> - литературные произведения будут отобраны </w:t>
      </w:r>
      <w:r w:rsidR="002D2ABA" w:rsidRPr="00255A4A">
        <w:rPr>
          <w:color w:val="002060"/>
          <w:kern w:val="24"/>
          <w:lang w:val="ru-RU"/>
        </w:rPr>
        <w:t>соответственно</w:t>
      </w:r>
      <w:r w:rsidRPr="00255A4A">
        <w:rPr>
          <w:color w:val="002060"/>
          <w:kern w:val="24"/>
          <w:lang w:val="ru-RU"/>
        </w:rPr>
        <w:t xml:space="preserve"> возрасту детей для обучения и развития речевого творчества.</w:t>
      </w:r>
    </w:p>
    <w:p w:rsidR="002D2ABA" w:rsidRPr="00255A4A" w:rsidRDefault="002D2ABA" w:rsidP="00DF4218">
      <w:pPr>
        <w:pStyle w:val="a3"/>
        <w:spacing w:before="0" w:beforeAutospacing="0" w:after="0" w:afterAutospacing="0"/>
        <w:ind w:firstLine="706"/>
        <w:jc w:val="both"/>
        <w:textAlignment w:val="baseline"/>
        <w:rPr>
          <w:b/>
          <w:bCs/>
          <w:color w:val="002060"/>
          <w:kern w:val="24"/>
          <w:lang w:val="ru-RU"/>
        </w:rPr>
      </w:pPr>
    </w:p>
    <w:p w:rsidR="002D2ABA" w:rsidRPr="00255A4A" w:rsidRDefault="002D2ABA" w:rsidP="00DF4218">
      <w:pPr>
        <w:pStyle w:val="a3"/>
        <w:spacing w:before="0" w:beforeAutospacing="0" w:after="0" w:afterAutospacing="0"/>
        <w:ind w:firstLine="706"/>
        <w:jc w:val="both"/>
        <w:textAlignment w:val="baseline"/>
        <w:rPr>
          <w:b/>
          <w:bCs/>
          <w:color w:val="002060"/>
          <w:kern w:val="24"/>
          <w:lang w:val="ru-RU"/>
        </w:rPr>
      </w:pPr>
    </w:p>
    <w:p w:rsidR="005956FE" w:rsidRPr="00255A4A" w:rsidRDefault="005956FE" w:rsidP="00DF4218">
      <w:pPr>
        <w:pStyle w:val="a4"/>
        <w:numPr>
          <w:ilvl w:val="0"/>
          <w:numId w:val="1"/>
        </w:numPr>
        <w:tabs>
          <w:tab w:val="left" w:pos="720"/>
        </w:tabs>
        <w:kinsoku w:val="0"/>
        <w:overflowPunct w:val="0"/>
        <w:jc w:val="both"/>
        <w:textAlignment w:val="baseline"/>
        <w:rPr>
          <w:color w:val="002060"/>
        </w:rPr>
      </w:pPr>
      <w:r w:rsidRPr="00255A4A">
        <w:rPr>
          <w:color w:val="002060"/>
          <w:kern w:val="24"/>
          <w:lang w:val="ru-RU"/>
        </w:rPr>
        <w:t xml:space="preserve">Рассмотрим </w:t>
      </w:r>
      <w:r w:rsidR="001C42B2" w:rsidRPr="00255A4A">
        <w:rPr>
          <w:rFonts w:eastAsia="Calibri"/>
          <w:b/>
          <w:bCs/>
          <w:color w:val="002060"/>
          <w:kern w:val="24"/>
          <w:lang w:val="ru-RU"/>
        </w:rPr>
        <w:t>ф</w:t>
      </w:r>
      <w:r w:rsidRPr="00255A4A">
        <w:rPr>
          <w:rFonts w:eastAsia="Calibri"/>
          <w:b/>
          <w:bCs/>
          <w:color w:val="002060"/>
          <w:kern w:val="24"/>
          <w:lang w:val="ru-RU"/>
        </w:rPr>
        <w:t>ормы работы:</w:t>
      </w:r>
    </w:p>
    <w:tbl>
      <w:tblPr>
        <w:tblpPr w:leftFromText="180" w:rightFromText="180" w:vertAnchor="text" w:horzAnchor="margin" w:tblpXSpec="center" w:tblpY="167"/>
        <w:tblW w:w="1003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2693"/>
        <w:gridCol w:w="2693"/>
        <w:gridCol w:w="2410"/>
      </w:tblGrid>
      <w:tr w:rsidR="00DF4218" w:rsidRPr="00255A4A" w:rsidTr="00255A4A">
        <w:tc>
          <w:tcPr>
            <w:tcW w:w="2235" w:type="dxa"/>
          </w:tcPr>
          <w:p w:rsidR="00DF4218" w:rsidRPr="00255A4A" w:rsidRDefault="00DF4218" w:rsidP="00DF4218">
            <w:pPr>
              <w:spacing w:after="0" w:line="240" w:lineRule="auto"/>
              <w:ind w:left="360"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  <w:t>Совместная деятельность детей с педагогом</w:t>
            </w:r>
          </w:p>
        </w:tc>
        <w:tc>
          <w:tcPr>
            <w:tcW w:w="2693" w:type="dxa"/>
          </w:tcPr>
          <w:p w:rsidR="00DF4218" w:rsidRPr="00255A4A" w:rsidRDefault="00DF4218" w:rsidP="00DF4218">
            <w:pPr>
              <w:spacing w:after="0" w:line="240" w:lineRule="auto"/>
              <w:ind w:left="360"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  <w:t>Самостоятельная деятельность детей</w:t>
            </w:r>
          </w:p>
          <w:p w:rsidR="00DF4218" w:rsidRPr="00255A4A" w:rsidRDefault="00DF4218" w:rsidP="00DF421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</w:tcPr>
          <w:p w:rsidR="00DF4218" w:rsidRPr="00255A4A" w:rsidRDefault="00DF4218" w:rsidP="00DF4218">
            <w:pPr>
              <w:spacing w:after="0" w:line="240" w:lineRule="auto"/>
              <w:ind w:left="360"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  <w:t xml:space="preserve">Работа </w:t>
            </w:r>
          </w:p>
          <w:p w:rsidR="00DF4218" w:rsidRPr="00255A4A" w:rsidRDefault="00DF4218" w:rsidP="00DF4218">
            <w:pPr>
              <w:spacing w:after="0" w:line="240" w:lineRule="auto"/>
              <w:ind w:left="360"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  <w:t>с родителями</w:t>
            </w:r>
          </w:p>
        </w:tc>
        <w:tc>
          <w:tcPr>
            <w:tcW w:w="2410" w:type="dxa"/>
          </w:tcPr>
          <w:p w:rsidR="00DF4218" w:rsidRPr="00255A4A" w:rsidRDefault="00DF4218" w:rsidP="00DF4218">
            <w:pPr>
              <w:spacing w:after="0" w:line="240" w:lineRule="auto"/>
              <w:ind w:left="360"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  <w:t>Взаимодействие со специалистами</w:t>
            </w:r>
          </w:p>
          <w:p w:rsidR="00DF4218" w:rsidRPr="00255A4A" w:rsidRDefault="00DF4218" w:rsidP="00DF421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ru-RU" w:eastAsia="ru-RU"/>
              </w:rPr>
            </w:pPr>
          </w:p>
        </w:tc>
      </w:tr>
      <w:tr w:rsidR="00DF4218" w:rsidRPr="00255A4A" w:rsidTr="00255A4A">
        <w:tc>
          <w:tcPr>
            <w:tcW w:w="2235" w:type="dxa"/>
          </w:tcPr>
          <w:p w:rsidR="00DF4218" w:rsidRPr="00255A4A" w:rsidRDefault="00DF4218" w:rsidP="00DF4218">
            <w:pPr>
              <w:tabs>
                <w:tab w:val="left" w:pos="180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досуги (викторины, тематические недели и т.д.)</w:t>
            </w:r>
          </w:p>
          <w:p w:rsidR="00DF4218" w:rsidRPr="00255A4A" w:rsidRDefault="00DF4218" w:rsidP="00DF4218">
            <w:pPr>
              <w:tabs>
                <w:tab w:val="left" w:pos="180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литературные гостиные;</w:t>
            </w:r>
          </w:p>
          <w:p w:rsidR="00DF4218" w:rsidRPr="00255A4A" w:rsidRDefault="00DF4218" w:rsidP="00DF4218">
            <w:pPr>
              <w:tabs>
                <w:tab w:val="left" w:pos="180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театрализованн</w:t>
            </w: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ые игры;</w:t>
            </w:r>
          </w:p>
          <w:p w:rsidR="00DF4218" w:rsidRPr="00255A4A" w:rsidRDefault="00DF4218" w:rsidP="00DF4218">
            <w:pPr>
              <w:tabs>
                <w:tab w:val="left" w:pos="180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продуктивные виды деятельности.</w:t>
            </w:r>
          </w:p>
          <w:p w:rsidR="00DF4218" w:rsidRPr="00255A4A" w:rsidRDefault="00DF4218" w:rsidP="00DF421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</w:tcPr>
          <w:p w:rsidR="00DF4218" w:rsidRPr="00255A4A" w:rsidRDefault="00DF4218" w:rsidP="00DF4218">
            <w:pPr>
              <w:tabs>
                <w:tab w:val="left" w:pos="208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 xml:space="preserve">слушание в записи чтения сказок мастерами художественного слова, </w:t>
            </w:r>
          </w:p>
          <w:p w:rsidR="00DF4218" w:rsidRPr="00255A4A" w:rsidRDefault="00DF4218" w:rsidP="00DF4218">
            <w:pPr>
              <w:tabs>
                <w:tab w:val="left" w:pos="208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рассматривание и чтение книг,</w:t>
            </w:r>
          </w:p>
          <w:p w:rsidR="00DF4218" w:rsidRPr="00255A4A" w:rsidRDefault="00DF4218" w:rsidP="00DF4218">
            <w:pPr>
              <w:tabs>
                <w:tab w:val="left" w:pos="208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игры-драматизации;</w:t>
            </w:r>
          </w:p>
          <w:p w:rsidR="00DF4218" w:rsidRPr="00255A4A" w:rsidRDefault="00DF4218" w:rsidP="00DF4218">
            <w:pPr>
              <w:tabs>
                <w:tab w:val="left" w:pos="208"/>
              </w:tabs>
              <w:spacing w:after="0" w:line="240" w:lineRule="auto"/>
              <w:ind w:left="360"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продуктивная деятельность и др.</w:t>
            </w:r>
          </w:p>
          <w:p w:rsidR="00DF4218" w:rsidRPr="00255A4A" w:rsidRDefault="00DF4218" w:rsidP="00DF421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</w:tcPr>
          <w:p w:rsidR="00DF4218" w:rsidRPr="00255A4A" w:rsidRDefault="00DF4218" w:rsidP="00BB6C47">
            <w:pPr>
              <w:tabs>
                <w:tab w:val="left" w:pos="167"/>
                <w:tab w:val="left" w:pos="407"/>
              </w:tabs>
              <w:spacing w:after="0" w:line="240" w:lineRule="auto"/>
              <w:ind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 xml:space="preserve">совместное творчество в продуктивных видах деятельности </w:t>
            </w:r>
          </w:p>
          <w:p w:rsidR="00DF4218" w:rsidRPr="00255A4A" w:rsidRDefault="00DF4218" w:rsidP="00BB6C47">
            <w:pPr>
              <w:tabs>
                <w:tab w:val="left" w:pos="167"/>
                <w:tab w:val="left" w:pos="407"/>
              </w:tabs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(сборники сказок, загадок, книжки-малышки, коллажи, оформление мини-</w:t>
            </w: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библиотеки и др.);</w:t>
            </w:r>
          </w:p>
          <w:p w:rsidR="00DF4218" w:rsidRPr="00255A4A" w:rsidRDefault="00DF4218" w:rsidP="00BB6C47">
            <w:pPr>
              <w:tabs>
                <w:tab w:val="left" w:pos="167"/>
                <w:tab w:val="left" w:pos="407"/>
              </w:tabs>
              <w:spacing w:after="0" w:line="240" w:lineRule="auto"/>
              <w:ind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>м</w:t>
            </w:r>
            <w:r w:rsidR="00BB6C47"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астер-класс </w:t>
            </w: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«Новая сказка за 15 минут» </w:t>
            </w:r>
          </w:p>
        </w:tc>
        <w:tc>
          <w:tcPr>
            <w:tcW w:w="2410" w:type="dxa"/>
          </w:tcPr>
          <w:p w:rsidR="00DF4218" w:rsidRPr="00255A4A" w:rsidRDefault="00DF4218" w:rsidP="00BB6C47">
            <w:pPr>
              <w:tabs>
                <w:tab w:val="left" w:pos="299"/>
              </w:tabs>
              <w:spacing w:after="0" w:line="240" w:lineRule="auto"/>
              <w:ind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консультация «Что мы знаем о сказках?»;</w:t>
            </w:r>
          </w:p>
          <w:p w:rsidR="00DF4218" w:rsidRPr="00255A4A" w:rsidRDefault="00DF4218" w:rsidP="00BB6C47">
            <w:pPr>
              <w:tabs>
                <w:tab w:val="left" w:pos="299"/>
              </w:tabs>
              <w:spacing w:after="0" w:line="240" w:lineRule="auto"/>
              <w:ind w:right="41"/>
              <w:contextualSpacing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t xml:space="preserve">презентация «Методы работы по обучению детей старшего </w:t>
            </w:r>
            <w:r w:rsidRPr="00255A4A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  <w:lastRenderedPageBreak/>
              <w:t>дошкольного возраста сочинению сказок».</w:t>
            </w:r>
          </w:p>
          <w:p w:rsidR="00DF4218" w:rsidRPr="00255A4A" w:rsidRDefault="00DF4218" w:rsidP="00DF421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ru-RU" w:eastAsia="ru-RU"/>
              </w:rPr>
            </w:pPr>
          </w:p>
        </w:tc>
      </w:tr>
    </w:tbl>
    <w:p w:rsidR="005750A2" w:rsidRPr="00255A4A" w:rsidRDefault="005750A2" w:rsidP="00DF42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2060"/>
          <w:sz w:val="24"/>
          <w:szCs w:val="24"/>
          <w:lang w:val="ru-RU" w:eastAsia="ru-RU"/>
        </w:rPr>
      </w:pPr>
    </w:p>
    <w:p w:rsidR="005750A2" w:rsidRPr="00255A4A" w:rsidRDefault="005750A2" w:rsidP="00DF4218">
      <w:pPr>
        <w:spacing w:after="0" w:line="240" w:lineRule="auto"/>
        <w:ind w:left="346" w:right="374" w:firstLine="706"/>
        <w:jc w:val="both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</w:p>
    <w:p w:rsidR="005956FE" w:rsidRPr="00255A4A" w:rsidRDefault="005956FE" w:rsidP="00DF4218">
      <w:pPr>
        <w:spacing w:after="0" w:line="240" w:lineRule="auto"/>
        <w:ind w:left="346" w:right="374" w:firstLine="70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Предлагаю несколько</w:t>
      </w:r>
      <w:r w:rsidR="00BB6C47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приемов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, где вы, уважаемые педагоги, буд</w:t>
      </w:r>
      <w:r w:rsidR="002D2ABA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е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те активными участниками:</w:t>
      </w:r>
    </w:p>
    <w:p w:rsidR="00255A4A" w:rsidRDefault="00255A4A" w:rsidP="00255A4A">
      <w:pPr>
        <w:spacing w:after="0" w:line="240" w:lineRule="auto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КОЛЛАЖ ИЗ СКАЗОК.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</w:t>
      </w:r>
    </w:p>
    <w:p w:rsidR="005956FE" w:rsidRPr="00255A4A" w:rsidRDefault="005956FE" w:rsidP="00255A4A">
      <w:pPr>
        <w:spacing w:after="0" w:line="240" w:lineRule="auto"/>
        <w:ind w:firstLine="576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Мы предлагаем детям продумать сюжет новой сказки, в которой Баба Яга встретила в лесу Колобка, и они вместе отправились в гости к Лисе в лубяную избушку. Вариантов и переплетений ситуаций из разных сказок может быть множество, важно только не забыть о главных героях — и получится «коллаж из сказок».</w:t>
      </w:r>
      <w:r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 </w:t>
      </w:r>
    </w:p>
    <w:p w:rsidR="005956FE" w:rsidRPr="00255A4A" w:rsidRDefault="005956FE" w:rsidP="00DF4218">
      <w:pPr>
        <w:spacing w:after="0" w:line="240" w:lineRule="auto"/>
        <w:ind w:firstLine="57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Приведем еще один возможный пример «коллажа из сказок». </w:t>
      </w:r>
      <w:r w:rsidRPr="00255A4A">
        <w:rPr>
          <w:rFonts w:ascii="Times New Roman" w:eastAsia="+mn-ea" w:hAnsi="Times New Roman" w:cs="Times New Roman"/>
          <w:i/>
          <w:iCs/>
          <w:color w:val="002060"/>
          <w:kern w:val="24"/>
          <w:sz w:val="24"/>
          <w:szCs w:val="24"/>
          <w:lang w:val="ru-RU"/>
        </w:rPr>
        <w:t>Буратино, Красную Шапочку и Колобка злой волшебник превратил в мышек. Горевали они, горевали и решили искать спасения. Встретили старика Хоттабыча, но он забыл заклинание.</w:t>
      </w:r>
      <w:r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 </w:t>
      </w:r>
    </w:p>
    <w:p w:rsidR="004E0575" w:rsidRPr="00255A4A" w:rsidRDefault="00255A4A" w:rsidP="00DF421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 w:rsidRPr="00255A4A">
        <w:rPr>
          <w:b/>
          <w:bCs/>
          <w:color w:val="FF0000"/>
        </w:rPr>
        <w:t>БИНОМ ФАНТАЗИИ.</w:t>
      </w:r>
      <w:r w:rsidRPr="00255A4A">
        <w:rPr>
          <w:color w:val="FF0000"/>
        </w:rPr>
        <w:t xml:space="preserve"> </w:t>
      </w:r>
    </w:p>
    <w:p w:rsidR="004E0575" w:rsidRPr="00255A4A" w:rsidRDefault="004E0575" w:rsidP="00DF42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</w:pPr>
      <w:r w:rsidRPr="00255A4A"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  <w:t xml:space="preserve">       Дети последовательно просматривают картинки или игрушки, затем выбирают два объекта, которые трудно объединить в сказочном сюжете. Сочинение истории про них и называется «бином фантазии».</w:t>
      </w:r>
    </w:p>
    <w:p w:rsidR="004E0575" w:rsidRPr="00255A4A" w:rsidRDefault="004E0575" w:rsidP="00DF4218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</w:pPr>
      <w:r w:rsidRPr="00255A4A">
        <w:rPr>
          <w:rFonts w:ascii="Times New Roman" w:eastAsia="Times New Roman" w:hAnsi="Times New Roman" w:cs="Times New Roman"/>
          <w:color w:val="002060"/>
          <w:sz w:val="24"/>
          <w:szCs w:val="24"/>
          <w:lang w:val="ru-RU" w:eastAsia="ru-RU"/>
        </w:rPr>
        <w:t xml:space="preserve">      Так, можно показать детям две картинки, на которых изображены кошка и сумка, и предложить придумать сказку. Конечно же, легче представить себе отношения между кошкой и собакой, кошкой и мышкой. Но необходимо специально создать обстановку повышенной сложности. Только размышляя, изобретая, находясь в состоянии активной мыслительной деятельности, могут развиваться дети.</w:t>
      </w:r>
      <w:r w:rsidRPr="00255A4A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val="ru-RU" w:eastAsia="ru-RU"/>
        </w:rPr>
        <w:t xml:space="preserve"> </w:t>
      </w:r>
    </w:p>
    <w:p w:rsidR="002740FF" w:rsidRPr="00255A4A" w:rsidRDefault="00255A4A" w:rsidP="00DF421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255A4A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СКАЗКИ ИЗ СТРАННЫХ ИСТОРИЙ. </w:t>
      </w:r>
    </w:p>
    <w:p w:rsidR="005956FE" w:rsidRPr="00255A4A" w:rsidRDefault="005956FE" w:rsidP="00DF42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Мы предлагаем вашему вниманию темы странных историй, в которых уже заключена завязка сказки, а ее развитие зависит от сотворчества взрослых и детей. Вам решать, какие из них лучше использовать в виде свободных продолжений и переложений: «Как поссорились чашка с ложкой», «Путешествие в страну чистюль», «Сказка о капризной пуговице», «Сказка о семье зубных щёток», «О бабочке и яблоке».</w:t>
      </w:r>
    </w:p>
    <w:p w:rsidR="005956FE" w:rsidRPr="00255A4A" w:rsidRDefault="005956FE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Вот несколько примеров начала сказок из странных историй.</w:t>
      </w:r>
    </w:p>
    <w:p w:rsidR="005956FE" w:rsidRPr="00255A4A" w:rsidRDefault="005956FE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i/>
          <w:iCs/>
          <w:color w:val="002060"/>
          <w:kern w:val="24"/>
          <w:sz w:val="24"/>
          <w:szCs w:val="24"/>
          <w:lang w:val="ru-RU"/>
        </w:rPr>
        <w:t>Жили-были стеклянные игрушки: папа, мама, сын и дочка. Они</w:t>
      </w:r>
      <w:r w:rsidRPr="00255A4A">
        <w:rPr>
          <w:rFonts w:ascii="Times New Roman" w:eastAsia="Times New Roman" w:hAnsi="Times New Roman" w:cs="Times New Roman"/>
          <w:i/>
          <w:iCs/>
          <w:color w:val="002060"/>
          <w:kern w:val="24"/>
          <w:sz w:val="24"/>
          <w:szCs w:val="24"/>
          <w:lang w:val="ru-RU"/>
        </w:rPr>
        <w:br/>
        <w:t>умели смеяться, бегать, прыгать, кататься, звенеть, становиться на голову. И всегда боялись разбиться. Однажды...</w:t>
      </w:r>
    </w:p>
    <w:p w:rsidR="005956FE" w:rsidRPr="00255A4A" w:rsidRDefault="005956FE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Сочините сказку вместе с детьми.</w:t>
      </w:r>
    </w:p>
    <w:p w:rsidR="002740FF" w:rsidRPr="00255A4A" w:rsidRDefault="00255A4A" w:rsidP="001C42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  <w:lang w:val="ru-RU"/>
        </w:rPr>
        <w:t>СКАЗКИ ИЗ МУСОРА</w:t>
      </w:r>
    </w:p>
    <w:p w:rsidR="001C42B2" w:rsidRPr="00255A4A" w:rsidRDefault="001C42B2" w:rsidP="001C42B2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noProof/>
          <w:color w:val="002060"/>
          <w:kern w:val="24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69850</wp:posOffset>
            </wp:positionV>
            <wp:extent cx="2569210" cy="2028825"/>
            <wp:effectExtent l="19050" t="0" r="2540" b="0"/>
            <wp:wrapTight wrapText="bothSides">
              <wp:wrapPolygon edited="0">
                <wp:start x="-160" y="0"/>
                <wp:lineTo x="-160" y="21499"/>
                <wp:lineTo x="21621" y="21499"/>
                <wp:lineTo x="21621" y="0"/>
                <wp:lineTo x="-160" y="0"/>
              </wp:wrapPolygon>
            </wp:wrapTight>
            <wp:docPr id="1" name="Рисунок 1" descr="C:\Users\User\AppData\Local\Microsoft\Windows\Temporary Internet Files\Content.Word\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4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0FF" w:rsidRPr="00255A4A" w:rsidRDefault="002740FF" w:rsidP="00DF4218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Не игрушки и даже не предметы, а просто мусор — никому не нужные отходы — порой служат прекрасной находкой для создания сказочных сюжетов. В этом плане нельзя не отметить полезность использования отходов — оказывается, можно «дать» им вторую жизнь. Значит, ко всему нужно относиться экономно и изобрета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тельно. Конечно же, вначале сами взрослые показывают и расска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зывают сказки из мусора.</w:t>
      </w:r>
    </w:p>
    <w:p w:rsidR="001C42B2" w:rsidRPr="00255A4A" w:rsidRDefault="001C42B2" w:rsidP="00DF4218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</w:p>
    <w:p w:rsidR="001C42B2" w:rsidRPr="00255A4A" w:rsidRDefault="00FB0101" w:rsidP="00DF4218">
      <w:pPr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b/>
          <w:bCs/>
          <w:color w:val="002060"/>
          <w:kern w:val="24"/>
          <w:sz w:val="24"/>
          <w:szCs w:val="24"/>
          <w:lang w:val="ru-RU"/>
        </w:rPr>
        <w:lastRenderedPageBreak/>
        <w:t xml:space="preserve">         </w:t>
      </w:r>
    </w:p>
    <w:p w:rsidR="002740FF" w:rsidRPr="00255A4A" w:rsidRDefault="00255A4A" w:rsidP="00DF421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 xml:space="preserve"> СКАЗКИ О БЫТОВЫХ ПРЕДМЕТАХ</w:t>
      </w:r>
    </w:p>
    <w:p w:rsidR="002740FF" w:rsidRPr="00255A4A" w:rsidRDefault="002740FF" w:rsidP="00DF4218">
      <w:pPr>
        <w:spacing w:before="106" w:after="0" w:line="240" w:lineRule="auto"/>
        <w:ind w:right="58" w:firstLine="706"/>
        <w:jc w:val="both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Дошкольники нечасто имеют дело с бытовой техникой. Именно поэтому появилась мысль соединить начало рассказов для детей о технике и бытовых устройствах со сказочным продолжением.</w:t>
      </w:r>
    </w:p>
    <w:p w:rsidR="002740FF" w:rsidRPr="00255A4A" w:rsidRDefault="00255A4A" w:rsidP="001C42B2">
      <w:pPr>
        <w:spacing w:before="106" w:after="0" w:line="240" w:lineRule="auto"/>
        <w:ind w:right="58"/>
        <w:jc w:val="both"/>
        <w:rPr>
          <w:rFonts w:ascii="Times New Roman" w:eastAsia="+mj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ИЗ «ЖИВЫХ» КАПЕЛЬ И КЛЯКС</w:t>
      </w:r>
      <w:r w:rsidR="002740FF" w:rsidRPr="00255A4A">
        <w:rPr>
          <w:rFonts w:ascii="Times New Roman" w:eastAsia="+mj-ea" w:hAnsi="Times New Roman" w:cs="Times New Roman"/>
          <w:b/>
          <w:bCs/>
          <w:color w:val="002060"/>
          <w:kern w:val="24"/>
          <w:sz w:val="24"/>
          <w:szCs w:val="24"/>
          <w:lang w:val="ru-RU"/>
        </w:rPr>
        <w:t>.</w:t>
      </w:r>
    </w:p>
    <w:p w:rsidR="001C42B2" w:rsidRPr="00255A4A" w:rsidRDefault="001C42B2" w:rsidP="00DF4218">
      <w:pPr>
        <w:spacing w:before="106" w:after="0" w:line="240" w:lineRule="auto"/>
        <w:ind w:right="58" w:firstLine="706"/>
        <w:jc w:val="both"/>
        <w:rPr>
          <w:rFonts w:ascii="Times New Roman" w:eastAsia="+mj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noProof/>
          <w:color w:val="002060"/>
          <w:kern w:val="24"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221615</wp:posOffset>
            </wp:positionV>
            <wp:extent cx="3267075" cy="2447925"/>
            <wp:effectExtent l="19050" t="0" r="9525" b="0"/>
            <wp:wrapTight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ight>
            <wp:docPr id="4" name="Рисунок 4" descr="C:\Users\User\Desktop\detsad-221545-142652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tsad-221545-1426527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0FF" w:rsidRPr="00255A4A" w:rsidRDefault="002740FF" w:rsidP="00DF4218">
      <w:pPr>
        <w:spacing w:after="0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Интересно сочинять сказки на основе </w:t>
      </w:r>
      <w:proofErr w:type="spell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кляксографии</w:t>
      </w:r>
      <w:proofErr w:type="spell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. Главная задача здесь — научить детей делать кляксы (черные и разноцветные). Даже трехлетний ребенок может, глядя на них, видеть образы, предметы или их отдельные детали.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На что похожа твоя или моя клякса? Кого или что она тебе напоминает? — эти вопросы очень полезно задавать, так как они развивают мышление и воображение ребенка. После этого, не при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нуждая малыша, а показывая ему, рекомендуем перейти к следую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щему этапу — обведению или дорисовке клякс. В результате может получиться целый сюжет.</w:t>
      </w:r>
      <w:r w:rsidR="001C42B2" w:rsidRPr="00255A4A">
        <w:rPr>
          <w:rStyle w:val="a"/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740FF" w:rsidRPr="00255A4A" w:rsidRDefault="001C42B2" w:rsidP="00DF4218">
      <w:pPr>
        <w:kinsoku w:val="0"/>
        <w:overflowPunct w:val="0"/>
        <w:spacing w:after="0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noProof/>
          <w:color w:val="002060"/>
          <w:kern w:val="24"/>
          <w:sz w:val="24"/>
          <w:szCs w:val="24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1303020</wp:posOffset>
            </wp:positionV>
            <wp:extent cx="3352800" cy="2514600"/>
            <wp:effectExtent l="19050" t="0" r="0" b="0"/>
            <wp:wrapTight wrapText="bothSides">
              <wp:wrapPolygon edited="0">
                <wp:start x="-123" y="0"/>
                <wp:lineTo x="-123" y="21436"/>
                <wp:lineTo x="21600" y="21436"/>
                <wp:lineTo x="21600" y="0"/>
                <wp:lineTo x="-123" y="0"/>
              </wp:wrapPolygon>
            </wp:wrapTight>
            <wp:docPr id="5" name="Рисунок 5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А «живые» капли получить еще проще: капните на бумагу краску или чернила и быстро наклоните ее в разные стороны — тотчас же появится какой-то образ. Попросите ребенка описать его и со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чинить историю с этим героем.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Также можно использовать геометрические фигуры.</w:t>
      </w:r>
    </w:p>
    <w:p w:rsidR="001C42B2" w:rsidRPr="00255A4A" w:rsidRDefault="001C42B2" w:rsidP="00DF4218">
      <w:pPr>
        <w:kinsoku w:val="0"/>
        <w:overflowPunct w:val="0"/>
        <w:spacing w:after="0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111125</wp:posOffset>
            </wp:positionV>
            <wp:extent cx="2438400" cy="1657350"/>
            <wp:effectExtent l="19050" t="0" r="0" b="0"/>
            <wp:wrapTight wrapText="bothSides">
              <wp:wrapPolygon edited="0">
                <wp:start x="-169" y="0"/>
                <wp:lineTo x="-169" y="21352"/>
                <wp:lineTo x="21600" y="21352"/>
                <wp:lineTo x="21600" y="0"/>
                <wp:lineTo x="-169" y="0"/>
              </wp:wrapPolygon>
            </wp:wrapTight>
            <wp:docPr id="6" name="Рисунок 6" descr="C:\Users\User\Desktop\Untitl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ntitle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  <w:r w:rsidRPr="00255A4A">
        <w:rPr>
          <w:rFonts w:eastAsia="+mj-ea"/>
          <w:b/>
          <w:bCs/>
          <w:noProof/>
          <w:color w:val="002060"/>
          <w:kern w:val="24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1250315</wp:posOffset>
            </wp:positionV>
            <wp:extent cx="2343150" cy="1771650"/>
            <wp:effectExtent l="19050" t="0" r="0" b="0"/>
            <wp:wrapTight wrapText="bothSides">
              <wp:wrapPolygon edited="0">
                <wp:start x="-176" y="0"/>
                <wp:lineTo x="-176" y="21368"/>
                <wp:lineTo x="21600" y="21368"/>
                <wp:lineTo x="21600" y="0"/>
                <wp:lineTo x="-176" y="0"/>
              </wp:wrapPolygon>
            </wp:wrapTight>
            <wp:docPr id="7" name="Рисунок 7" descr="C:\Users\User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12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1C42B2" w:rsidRPr="00255A4A" w:rsidRDefault="001C42B2" w:rsidP="00DF4218">
      <w:pPr>
        <w:pStyle w:val="a3"/>
        <w:spacing w:before="0" w:beforeAutospacing="0" w:after="0" w:afterAutospacing="0"/>
        <w:ind w:firstLine="691"/>
        <w:jc w:val="both"/>
        <w:textAlignment w:val="baseline"/>
        <w:rPr>
          <w:rFonts w:eastAsia="+mj-ea"/>
          <w:b/>
          <w:bCs/>
          <w:color w:val="002060"/>
          <w:kern w:val="24"/>
          <w:lang w:val="ru-RU"/>
        </w:rPr>
      </w:pPr>
    </w:p>
    <w:p w:rsidR="00255A4A" w:rsidRDefault="00255A4A" w:rsidP="00255A4A">
      <w:pPr>
        <w:pStyle w:val="a3"/>
        <w:spacing w:before="0" w:beforeAutospacing="0" w:after="0" w:afterAutospacing="0"/>
        <w:jc w:val="both"/>
        <w:textAlignment w:val="baseline"/>
        <w:rPr>
          <w:rFonts w:eastAsia="+mj-ea"/>
          <w:b/>
          <w:bCs/>
          <w:color w:val="FF0000"/>
          <w:kern w:val="24"/>
          <w:lang w:val="ru-RU"/>
        </w:rPr>
      </w:pPr>
      <w:r w:rsidRPr="00255A4A">
        <w:rPr>
          <w:rFonts w:eastAsia="+mj-ea"/>
          <w:b/>
          <w:bCs/>
          <w:color w:val="FF0000"/>
          <w:kern w:val="24"/>
          <w:lang w:val="ru-RU"/>
        </w:rPr>
        <w:t>«ПЕРЕВИРАНИЕ» СКАЗОК.</w:t>
      </w:r>
    </w:p>
    <w:p w:rsidR="002740FF" w:rsidRPr="00255A4A" w:rsidRDefault="00255A4A" w:rsidP="00255A4A">
      <w:pPr>
        <w:pStyle w:val="a3"/>
        <w:spacing w:before="0" w:beforeAutospacing="0" w:after="0" w:afterAutospacing="0"/>
        <w:jc w:val="both"/>
        <w:textAlignment w:val="baseline"/>
        <w:rPr>
          <w:color w:val="002060"/>
          <w:lang w:val="ru-RU"/>
        </w:rPr>
      </w:pPr>
      <w:r w:rsidRPr="00255A4A">
        <w:rPr>
          <w:color w:val="002060"/>
          <w:kern w:val="24"/>
          <w:lang w:val="ru-RU"/>
        </w:rPr>
        <w:t xml:space="preserve"> </w:t>
      </w:r>
      <w:r w:rsidR="002740FF" w:rsidRPr="00255A4A">
        <w:rPr>
          <w:color w:val="002060"/>
          <w:kern w:val="24"/>
          <w:lang w:val="ru-RU"/>
        </w:rPr>
        <w:t>Перевирание сказки развивает у детей чувство юмора, они начи</w:t>
      </w:r>
      <w:r w:rsidR="002740FF" w:rsidRPr="00255A4A">
        <w:rPr>
          <w:color w:val="002060"/>
          <w:kern w:val="24"/>
          <w:lang w:val="ru-RU"/>
        </w:rPr>
        <w:softHyphen/>
        <w:t xml:space="preserve">нают понимать иронию, лукавство, исходящие </w:t>
      </w:r>
      <w:proofErr w:type="gramStart"/>
      <w:r w:rsidR="002740FF" w:rsidRPr="00255A4A">
        <w:rPr>
          <w:color w:val="002060"/>
          <w:kern w:val="24"/>
          <w:lang w:val="ru-RU"/>
        </w:rPr>
        <w:t>от</w:t>
      </w:r>
      <w:proofErr w:type="gramEnd"/>
      <w:r w:rsidR="002740FF" w:rsidRPr="00255A4A">
        <w:rPr>
          <w:color w:val="002060"/>
          <w:kern w:val="24"/>
          <w:lang w:val="ru-RU"/>
        </w:rPr>
        <w:t xml:space="preserve"> близких. Кроме того, такой подход к известным сказкам ставит ребенка в активную позицию, заставляет сосредотачиваться, исправлять запрограммиро</w:t>
      </w:r>
      <w:r w:rsidR="002740FF" w:rsidRPr="00255A4A">
        <w:rPr>
          <w:color w:val="002060"/>
          <w:kern w:val="24"/>
          <w:lang w:val="ru-RU"/>
        </w:rPr>
        <w:softHyphen/>
        <w:t>ванные ошибки взрослых. Нужно только разумно переврать сказку, меняя существенное в героях и действиях.</w:t>
      </w:r>
    </w:p>
    <w:p w:rsidR="002740FF" w:rsidRPr="00255A4A" w:rsidRDefault="00FB0101" w:rsidP="00DF4218">
      <w:pPr>
        <w:kinsoku w:val="0"/>
        <w:overflowPunct w:val="0"/>
        <w:spacing w:after="0" w:line="240" w:lineRule="auto"/>
        <w:ind w:firstLine="691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Например,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«Катится, катится Колобок, а навстречу ему тигр» — «Нет, не тигр, а заяц», — поправляет ребенок».</w:t>
      </w:r>
      <w:proofErr w:type="gramEnd"/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Важно во время перевирания стать по возможности актером — удивляться своей забывчивости с помощью тона, мимики, жестов, а также восхи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титься детской находчивостью и памятливостью.</w:t>
      </w:r>
    </w:p>
    <w:p w:rsidR="00255A4A" w:rsidRDefault="00255A4A" w:rsidP="00255A4A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ПО-НОВОМУ.</w:t>
      </w:r>
      <w:r w:rsidRPr="00255A4A">
        <w:rPr>
          <w:rFonts w:ascii="Times New Roman" w:eastAsia="+mj-ea" w:hAnsi="Times New Roman" w:cs="Times New Roman"/>
          <w:b/>
          <w:bCs/>
          <w:color w:val="002060"/>
          <w:kern w:val="24"/>
          <w:sz w:val="24"/>
          <w:szCs w:val="24"/>
          <w:lang w:val="ru-RU"/>
        </w:rPr>
        <w:t xml:space="preserve"> </w:t>
      </w:r>
    </w:p>
    <w:p w:rsidR="002740FF" w:rsidRPr="00255A4A" w:rsidRDefault="002740FF" w:rsidP="0025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Этот метод помогает по-новому взглянуть на знакомые сюжеты. 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Разве не привыкают дети к тому, что Колобок — добрый, лиса — хитрая, волк — злой, Золушка и Крошечка-Хаврошечка — трудо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любивые, скромные?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Привычные, любимые образы, много раз слы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шанные и виденные, уже с детства формируют стереотипы. И как полезно и нужно бывает их ломать.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57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За основу берется известная сказка, но малышам предлагается наделить главных героев противоположными качествами. Предпо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 xml:space="preserve">ложим, семеро козлят, злые и капризные, убегают в лес, а добрый волк помогает козе их найти. Падчерица становится ленивой, а мачеха заботливой и трудолюбивой. Лиса перерождается в 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послуш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ную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и скромную, а зайчик — в хитрого и злого... Подойдут любые варианты переделки сказки.</w:t>
      </w:r>
    </w:p>
    <w:p w:rsidR="00255A4A" w:rsidRDefault="00255A4A" w:rsidP="00255A4A">
      <w:pPr>
        <w:spacing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О ЛЮБИМЫХ ИГРУШКАХ.</w:t>
      </w:r>
    </w:p>
    <w:p w:rsidR="00255A4A" w:rsidRDefault="002740FF" w:rsidP="00255A4A">
      <w:pPr>
        <w:spacing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Любимые игрушки — довольно 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веский повод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сочинять о них сказки.</w:t>
      </w:r>
      <w:r w:rsid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 xml:space="preserve"> 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Многие дошкольники думают, что жители города Игр — самый веселый на свете народ. Но иногда игрушкам бывает очень скучно. Послушайте, что рассказала однажды кукла Катя</w:t>
      </w:r>
      <w:r w:rsid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:</w:t>
      </w:r>
    </w:p>
    <w:p w:rsidR="00255A4A" w:rsidRDefault="00255A4A" w:rsidP="00255A4A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 xml:space="preserve">- 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Меня подарили на день рождения одной девочке. Сначала она обрадовалась и играла со мной целый день. А потом положила в боль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шую-большую коробку. Там скучали другие куклы: маленькие и боль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 xml:space="preserve">шие, старые и новенькие. Они и рассказали, что у их хозяйки очень много </w:t>
      </w:r>
      <w:proofErr w:type="gramStart"/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игрушек</w:t>
      </w:r>
      <w:proofErr w:type="gramEnd"/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каждый раз ей покупают новые.</w:t>
      </w:r>
    </w:p>
    <w:p w:rsidR="00255A4A" w:rsidRDefault="002740FF" w:rsidP="00255A4A">
      <w:pPr>
        <w:spacing w:line="240" w:lineRule="auto"/>
        <w:jc w:val="both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И</w:t>
      </w:r>
      <w:r w:rsid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тут вдруг кукла Катя заплакала:</w:t>
      </w:r>
    </w:p>
    <w:p w:rsidR="002740FF" w:rsidRPr="00255A4A" w:rsidRDefault="002740FF" w:rsidP="00255A4A">
      <w:pPr>
        <w:spacing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— Может быть, девочка никогда не будет со мной играть? Я, наверное, умру от скуки. Что же теперь делать?</w:t>
      </w:r>
    </w:p>
    <w:p w:rsidR="002740FF" w:rsidRDefault="002740FF" w:rsidP="00255A4A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Попробуйте, ребята, помочь огорченной кукле Кате. </w:t>
      </w:r>
    </w:p>
    <w:p w:rsidR="00255A4A" w:rsidRPr="00255A4A" w:rsidRDefault="00255A4A" w:rsidP="00255A4A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</w:p>
    <w:p w:rsidR="002740FF" w:rsidRPr="00255A4A" w:rsidRDefault="00255A4A" w:rsidP="00DF4218">
      <w:pPr>
        <w:spacing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О ВРЕМЕНАХ ГОДА, ЗАПАХАХ, ЗВУКАХ.</w:t>
      </w:r>
    </w:p>
    <w:p w:rsidR="002740FF" w:rsidRPr="00255A4A" w:rsidRDefault="002740FF" w:rsidP="00DF4218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Вы, наверное, уже согласились с нами, что поводов для составле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 xml:space="preserve">ния сказок может быть множество. Неисчерпаемым источником сказочных сюжетов служит окружающая нас природа: ее звуки, запахи, времена года. Мы рекомендуем составлять сказки как о каждом 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запахе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или звуке, так и о возможных и невозможных их сочетаниях.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Например, весенние запахи: воздух пахнет свежестью, подснеж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ник землей, вкусно пахнет первая зелень, сладко — цветы яблони, сирень; весенние звуки: журчат ручьи, шумит теплый весенний ве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тер, слышны капли дождя, поют птицы и т.д.</w:t>
      </w:r>
      <w:proofErr w:type="gramEnd"/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А затем переходить к сказкам с более обобщенным смыслом. Например, «Сказка весны» может начинаться так: «Жила-была ве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 xml:space="preserve">сенняя девочка, звали ее Веснянка, была она 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lastRenderedPageBreak/>
        <w:t>светлая, лучистая и всегда веселая. Голосок ее журчал как весенний ручеек. Но однаж</w:t>
      </w: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ды...» Или: «В одном царстве-государстве перепутались весенние запахи и осенние звуки...».</w:t>
      </w:r>
    </w:p>
    <w:p w:rsidR="00255A4A" w:rsidRDefault="002740FF" w:rsidP="00255A4A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Аналогично подбираются запахи и звуки других времен года (осени, лета, зимы) и сочиняются о них истории.</w:t>
      </w:r>
    </w:p>
    <w:p w:rsidR="00255A4A" w:rsidRDefault="00255A4A" w:rsidP="00255A4A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</w:p>
    <w:p w:rsidR="00255A4A" w:rsidRDefault="00255A4A" w:rsidP="00255A4A">
      <w:pPr>
        <w:kinsoku w:val="0"/>
        <w:overflowPunct w:val="0"/>
        <w:spacing w:after="0" w:line="240" w:lineRule="auto"/>
        <w:jc w:val="both"/>
        <w:textAlignment w:val="baseline"/>
        <w:rPr>
          <w:color w:val="002060"/>
          <w:kern w:val="24"/>
          <w:lang w:val="ru-RU"/>
        </w:rPr>
      </w:pPr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С СЕРЕДИНЫ.</w:t>
      </w:r>
      <w:r w:rsidRPr="00255A4A">
        <w:rPr>
          <w:color w:val="002060"/>
          <w:kern w:val="24"/>
          <w:lang w:val="ru-RU"/>
        </w:rPr>
        <w:t xml:space="preserve"> </w:t>
      </w:r>
    </w:p>
    <w:p w:rsidR="00255A4A" w:rsidRDefault="00255A4A" w:rsidP="00255A4A">
      <w:pPr>
        <w:kinsoku w:val="0"/>
        <w:overflowPunct w:val="0"/>
        <w:spacing w:after="0" w:line="240" w:lineRule="auto"/>
        <w:jc w:val="both"/>
        <w:textAlignment w:val="baseline"/>
        <w:rPr>
          <w:color w:val="002060"/>
          <w:kern w:val="24"/>
          <w:lang w:val="ru-RU"/>
        </w:rPr>
      </w:pPr>
    </w:p>
    <w:p w:rsidR="002740FF" w:rsidRPr="00255A4A" w:rsidRDefault="002740FF" w:rsidP="00255A4A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hAnsi="Times New Roman" w:cs="Times New Roman"/>
          <w:color w:val="002060"/>
          <w:kern w:val="24"/>
          <w:sz w:val="24"/>
          <w:szCs w:val="24"/>
          <w:lang w:val="ru-RU"/>
        </w:rPr>
        <w:t>Для развития творческого воображения и логического мышле</w:t>
      </w:r>
      <w:r w:rsidRPr="00255A4A">
        <w:rPr>
          <w:rFonts w:ascii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ния мы советуем учить ребят додумывать не только конец, но и середину сказки или рассказа (где в основном и развивается сю</w:t>
      </w:r>
      <w:r w:rsidRPr="00255A4A">
        <w:rPr>
          <w:rFonts w:ascii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жет). А в качестве помощи необходимо предложить детям затейли</w:t>
      </w:r>
      <w:r w:rsidRPr="00255A4A">
        <w:rPr>
          <w:rFonts w:ascii="Times New Roman" w:hAnsi="Times New Roman" w:cs="Times New Roman"/>
          <w:color w:val="002060"/>
          <w:kern w:val="24"/>
          <w:sz w:val="24"/>
          <w:szCs w:val="24"/>
          <w:lang w:val="ru-RU"/>
        </w:rPr>
        <w:softHyphen/>
        <w:t>вое начало и понятный, яркий конец.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Например, придумайте заголовок и середину сказки: «Однажды мы с папой спешили из детского сада. Вдруг мы увидели... Теперь это мой самый лучший друг».</w:t>
      </w:r>
    </w:p>
    <w:p w:rsidR="002740FF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А вот концовки нужно тщательно подбирать. Они должны быть интересные, образные, к примеру, такие: «И снова в дождик и в метель  со мной шагает мой портфель». Или: «Чтоб сыта была коровушка моя,  чтобы сливочек Буренушка дала». Или: «Может быть, именно эти несколько глотков молока спасли ей жизнь».</w:t>
      </w:r>
    </w:p>
    <w:p w:rsidR="00255A4A" w:rsidRPr="00255A4A" w:rsidRDefault="00255A4A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</w:p>
    <w:p w:rsidR="002740FF" w:rsidRDefault="00255A4A" w:rsidP="00DF4218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proofErr w:type="gramStart"/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СКАЗКИ ПРО</w:t>
      </w:r>
      <w:proofErr w:type="gramEnd"/>
      <w:r w:rsidRPr="00255A4A"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 xml:space="preserve"> САМОГО СЕБЯ.</w:t>
      </w:r>
    </w:p>
    <w:p w:rsidR="00255A4A" w:rsidRPr="00255A4A" w:rsidRDefault="00255A4A" w:rsidP="00DF4218">
      <w:pPr>
        <w:spacing w:after="0" w:line="240" w:lineRule="auto"/>
        <w:jc w:val="both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</w:p>
    <w:p w:rsidR="002740FF" w:rsidRPr="00255A4A" w:rsidRDefault="002740FF" w:rsidP="00DF4218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Этот метод очень полезен. Во-первых, потому что дети любят слушать, что же случалось или могло случиться с ними или их близкими  мамами, бабушками, любят придумывать истории про самих себя или своих братьев, сестер. Во-вторых, эта творческая деятельность помогает воспринимать сочинение как дополнение к реальной жизни, а не как замену действительности. В результате, закончив сказку, ребенок не испытывает разочарования, входя в саму жизнь.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Чтобы его еще больше заинтересовать, пусть он своего героя, т.е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.с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амого себя, назовет только по инициалам. 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Какой ребенок не мечтает поскорее вырасти, стать взрослым и делать, что душе заблагорассудится? Можно предложить пофантазировать на эту тему, придумать сказку, в которой обязанности, поступки, мысли взрослых и детей поменялись бы местами. </w:t>
      </w:r>
    </w:p>
    <w:p w:rsidR="002740FF" w:rsidRPr="00255A4A" w:rsidRDefault="002858F2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Например: </w:t>
      </w:r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Я встала очень рано, приготовила завтрак, </w:t>
      </w:r>
      <w:proofErr w:type="gramStart"/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пошла</w:t>
      </w:r>
      <w:proofErr w:type="gramEnd"/>
      <w:r w:rsidR="002740FF"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будить маму и папу, но они не вставали. Я свистела в свисток, поливала их из чайника. Потом стянула их с кровати. Они устроили такой рев, что соседи стали стучать по батарее.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Я опаздывала в детский сад, но папа никак не мог одеться, а мама найти губную помаду. Наконец-то я их отвела на работу, </w:t>
      </w:r>
      <w:proofErr w:type="gramStart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а</w:t>
      </w:r>
      <w:proofErr w:type="gramEnd"/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 вечером пришлось забирать обратно. Вечером я купала маму, она пищала и выскальзывала из рук, так как была намыленной. Потом я уложила их спать и упала с ног от усталости.</w:t>
      </w:r>
    </w:p>
    <w:p w:rsidR="00255A4A" w:rsidRDefault="00255A4A" w:rsidP="00255A4A">
      <w:pPr>
        <w:pStyle w:val="a3"/>
        <w:spacing w:before="0" w:beforeAutospacing="0" w:after="0" w:afterAutospacing="0"/>
        <w:textAlignment w:val="baseline"/>
        <w:rPr>
          <w:rFonts w:eastAsia="+mj-ea"/>
          <w:b/>
          <w:bCs/>
          <w:color w:val="FF0000"/>
          <w:kern w:val="24"/>
          <w:lang w:val="ru-RU"/>
        </w:rPr>
      </w:pPr>
    </w:p>
    <w:p w:rsidR="00255A4A" w:rsidRDefault="00255A4A" w:rsidP="00255A4A">
      <w:pPr>
        <w:pStyle w:val="a3"/>
        <w:spacing w:before="0" w:beforeAutospacing="0" w:after="0" w:afterAutospacing="0"/>
        <w:textAlignment w:val="baseline"/>
        <w:rPr>
          <w:color w:val="002060"/>
          <w:kern w:val="24"/>
          <w:lang w:val="ru-RU"/>
        </w:rPr>
      </w:pPr>
      <w:r w:rsidRPr="00255A4A">
        <w:rPr>
          <w:rFonts w:eastAsia="+mj-ea"/>
          <w:b/>
          <w:bCs/>
          <w:color w:val="FF0000"/>
          <w:kern w:val="24"/>
          <w:lang w:val="ru-RU"/>
        </w:rPr>
        <w:t>СКАЗКИ В РИСОВАНИИ.</w:t>
      </w:r>
      <w:r w:rsidRPr="00255A4A">
        <w:rPr>
          <w:color w:val="002060"/>
          <w:kern w:val="24"/>
          <w:lang w:val="ru-RU"/>
        </w:rPr>
        <w:t xml:space="preserve"> </w:t>
      </w:r>
    </w:p>
    <w:p w:rsidR="00255A4A" w:rsidRDefault="00255A4A" w:rsidP="00255A4A">
      <w:pPr>
        <w:pStyle w:val="a3"/>
        <w:spacing w:before="0" w:beforeAutospacing="0" w:after="0" w:afterAutospacing="0"/>
        <w:textAlignment w:val="baseline"/>
        <w:rPr>
          <w:color w:val="002060"/>
          <w:kern w:val="24"/>
          <w:lang w:val="ru-RU"/>
        </w:rPr>
      </w:pPr>
    </w:p>
    <w:p w:rsidR="002740FF" w:rsidRPr="00255A4A" w:rsidRDefault="002740FF" w:rsidP="00255A4A">
      <w:pPr>
        <w:pStyle w:val="a3"/>
        <w:spacing w:before="0" w:beforeAutospacing="0" w:after="0" w:afterAutospacing="0"/>
        <w:textAlignment w:val="baseline"/>
        <w:rPr>
          <w:color w:val="002060"/>
          <w:kern w:val="24"/>
          <w:lang w:val="ru-RU"/>
        </w:rPr>
      </w:pPr>
      <w:r w:rsidRPr="00255A4A">
        <w:rPr>
          <w:color w:val="002060"/>
          <w:kern w:val="24"/>
          <w:lang w:val="ru-RU"/>
        </w:rPr>
        <w:t>Чтобы впечатления от прочитанной сказки были у ребенка более полными и яркими, необходимо рассмотреть с ним иллюстрации, имеющиеся в книге, обратить внимание на сочетание красок, выра</w:t>
      </w:r>
      <w:r w:rsidRPr="00255A4A">
        <w:rPr>
          <w:color w:val="002060"/>
          <w:kern w:val="24"/>
          <w:lang w:val="ru-RU"/>
        </w:rPr>
        <w:softHyphen/>
        <w:t>зительность образов.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>Далее предложите ему нарисовать понравившийся отрывок.</w:t>
      </w:r>
    </w:p>
    <w:p w:rsidR="002740FF" w:rsidRPr="00255A4A" w:rsidRDefault="002740FF" w:rsidP="00DF4218">
      <w:pPr>
        <w:kinsoku w:val="0"/>
        <w:overflowPunct w:val="0"/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color w:val="002060"/>
          <w:sz w:val="24"/>
          <w:szCs w:val="24"/>
          <w:lang w:val="ru-RU"/>
        </w:rPr>
      </w:pPr>
      <w:r w:rsidRPr="00255A4A">
        <w:rPr>
          <w:rFonts w:ascii="Times New Roman" w:eastAsia="Times New Roman" w:hAnsi="Times New Roman" w:cs="Times New Roman"/>
          <w:color w:val="002060"/>
          <w:kern w:val="24"/>
          <w:sz w:val="24"/>
          <w:szCs w:val="24"/>
          <w:lang w:val="ru-RU"/>
        </w:rPr>
        <w:t xml:space="preserve">Особенно эффективно использовать иллюстрации и рисунки при сочинении истории не с начала, а с конца или середины. Они помогут ребенку не запутаться в сюжете, а может даже пофантазировать и соединить по-новому знакомые эпизоды. </w:t>
      </w:r>
    </w:p>
    <w:p w:rsidR="00255A4A" w:rsidRPr="00255A4A" w:rsidRDefault="00255A4A" w:rsidP="00DF4218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</w:p>
    <w:p w:rsidR="002858F2" w:rsidRDefault="002858F2" w:rsidP="00DF4218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lastRenderedPageBreak/>
        <w:t>ИТОГ</w:t>
      </w:r>
      <w:r w:rsidR="00255A4A" w:rsidRPr="00255A4A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  <w:t>:</w:t>
      </w:r>
    </w:p>
    <w:p w:rsidR="00255A4A" w:rsidRPr="00255A4A" w:rsidRDefault="00255A4A" w:rsidP="00DF4218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  <w:lang w:val="ru-RU"/>
        </w:rPr>
      </w:pPr>
    </w:p>
    <w:p w:rsidR="00FB0101" w:rsidRPr="00255A4A" w:rsidRDefault="002858F2" w:rsidP="00DF4218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</w:pPr>
      <w:r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        </w:t>
      </w:r>
      <w:r w:rsidR="00FB0101"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Эффект очевиден: </w:t>
      </w:r>
      <w:r w:rsidR="00FB0101" w:rsidRPr="00255A4A">
        <w:rPr>
          <w:rFonts w:ascii="Times New Roman" w:eastAsia="+mn-ea" w:hAnsi="Times New Roman" w:cs="Times New Roman"/>
          <w:b/>
          <w:bCs/>
          <w:i/>
          <w:iCs/>
          <w:color w:val="FF0000"/>
          <w:kern w:val="24"/>
          <w:sz w:val="24"/>
          <w:szCs w:val="24"/>
          <w:lang w:val="ru-RU"/>
        </w:rPr>
        <w:t>чем лучше подготовлен ребенок в речевом отношении, тем легче он справляется со всеми заданиями, тем больше развиты у него воображение, творческие способности</w:t>
      </w:r>
      <w:r w:rsidR="00FB0101" w:rsidRPr="00255A4A">
        <w:rPr>
          <w:rFonts w:ascii="Times New Roman" w:eastAsia="+mn-ea" w:hAnsi="Times New Roman" w:cs="Times New Roman"/>
          <w:color w:val="FF0000"/>
          <w:kern w:val="24"/>
          <w:sz w:val="24"/>
          <w:szCs w:val="24"/>
          <w:lang w:val="ru-RU"/>
        </w:rPr>
        <w:t>,</w:t>
      </w:r>
      <w:r w:rsidR="00FB0101"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t xml:space="preserve"> которые он затем воплощает в сказках. Сказка учит жизни, пробуждает сочувствие ко всему хорошему, желание следовать примеру положительных героев — она ценна для нравственного воспитания, сказка имеет громадное значение для эмоционального становления ребенка, так как он переживает все события вместе с героем; полезна для умственно</w:t>
      </w:r>
      <w:r w:rsidR="00FB0101" w:rsidRPr="00255A4A"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  <w:softHyphen/>
        <w:t xml:space="preserve">го совершенствования, так как способствует развитию логики и фантазии. В сказке малыш воплощает свои желания, свою мечту, а затем реально стремится ее осуществить. </w:t>
      </w:r>
    </w:p>
    <w:p w:rsidR="004E6F34" w:rsidRPr="00255A4A" w:rsidRDefault="004E6F34" w:rsidP="00DF4218">
      <w:pPr>
        <w:spacing w:after="0" w:line="240" w:lineRule="auto"/>
        <w:jc w:val="both"/>
        <w:rPr>
          <w:rFonts w:ascii="Times New Roman" w:eastAsia="+mn-ea" w:hAnsi="Times New Roman" w:cs="Times New Roman"/>
          <w:color w:val="002060"/>
          <w:kern w:val="24"/>
          <w:sz w:val="24"/>
          <w:szCs w:val="24"/>
          <w:lang w:val="ru-RU"/>
        </w:rPr>
      </w:pPr>
    </w:p>
    <w:p w:rsidR="004E6F34" w:rsidRPr="00255A4A" w:rsidRDefault="004E6F34" w:rsidP="00DF4218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2060"/>
          <w:kern w:val="24"/>
          <w:sz w:val="24"/>
          <w:szCs w:val="24"/>
          <w:lang w:val="ru-RU"/>
        </w:rPr>
      </w:pPr>
    </w:p>
    <w:sectPr w:rsidR="004E6F34" w:rsidRPr="00255A4A" w:rsidSect="001136A4">
      <w:pgSz w:w="12240" w:h="15840"/>
      <w:pgMar w:top="1134" w:right="850" w:bottom="1134" w:left="1701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6A1" w:rsidRDefault="00F466A1" w:rsidP="00BB6C47">
      <w:pPr>
        <w:spacing w:after="0" w:line="240" w:lineRule="auto"/>
      </w:pPr>
      <w:r>
        <w:separator/>
      </w:r>
    </w:p>
  </w:endnote>
  <w:endnote w:type="continuationSeparator" w:id="0">
    <w:p w:rsidR="00F466A1" w:rsidRDefault="00F466A1" w:rsidP="00BB6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6A1" w:rsidRDefault="00F466A1" w:rsidP="00BB6C47">
      <w:pPr>
        <w:spacing w:after="0" w:line="240" w:lineRule="auto"/>
      </w:pPr>
      <w:r>
        <w:separator/>
      </w:r>
    </w:p>
  </w:footnote>
  <w:footnote w:type="continuationSeparator" w:id="0">
    <w:p w:rsidR="00F466A1" w:rsidRDefault="00F466A1" w:rsidP="00BB6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E6678"/>
    <w:multiLevelType w:val="hybridMultilevel"/>
    <w:tmpl w:val="AB2EA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6061F"/>
    <w:multiLevelType w:val="hybridMultilevel"/>
    <w:tmpl w:val="F8207880"/>
    <w:lvl w:ilvl="0" w:tplc="2AD0B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AE4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E85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349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8AE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700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E68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024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6CA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18820B0"/>
    <w:multiLevelType w:val="hybridMultilevel"/>
    <w:tmpl w:val="4F7EF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4077AC"/>
    <w:multiLevelType w:val="hybridMultilevel"/>
    <w:tmpl w:val="89FE56FC"/>
    <w:lvl w:ilvl="0" w:tplc="92044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26DA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061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A874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FEF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743F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0AE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8CD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A232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857D2"/>
    <w:multiLevelType w:val="hybridMultilevel"/>
    <w:tmpl w:val="A1104E60"/>
    <w:lvl w:ilvl="0" w:tplc="20B4F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DEA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E2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67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2F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326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049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80B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B04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56FE"/>
    <w:rsid w:val="000560D2"/>
    <w:rsid w:val="001136A4"/>
    <w:rsid w:val="00124919"/>
    <w:rsid w:val="00140EDA"/>
    <w:rsid w:val="001C42B2"/>
    <w:rsid w:val="00255A4A"/>
    <w:rsid w:val="002740FF"/>
    <w:rsid w:val="002858F2"/>
    <w:rsid w:val="002D2ABA"/>
    <w:rsid w:val="004E0575"/>
    <w:rsid w:val="004E6F34"/>
    <w:rsid w:val="005750A2"/>
    <w:rsid w:val="005956FE"/>
    <w:rsid w:val="006915DF"/>
    <w:rsid w:val="007978D2"/>
    <w:rsid w:val="00B40090"/>
    <w:rsid w:val="00B55FD3"/>
    <w:rsid w:val="00BB6C47"/>
    <w:rsid w:val="00DF4218"/>
    <w:rsid w:val="00E75C2B"/>
    <w:rsid w:val="00F466A1"/>
    <w:rsid w:val="00FB0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956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4E0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4E6F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6F34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2D2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B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B6C47"/>
  </w:style>
  <w:style w:type="paragraph" w:styleId="aa">
    <w:name w:val="footer"/>
    <w:basedOn w:val="a"/>
    <w:link w:val="ab"/>
    <w:uiPriority w:val="99"/>
    <w:semiHidden/>
    <w:unhideWhenUsed/>
    <w:rsid w:val="00BB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B6C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8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Рафик</cp:lastModifiedBy>
  <cp:revision>5</cp:revision>
  <cp:lastPrinted>2018-02-13T17:06:00Z</cp:lastPrinted>
  <dcterms:created xsi:type="dcterms:W3CDTF">2019-05-22T03:43:00Z</dcterms:created>
  <dcterms:modified xsi:type="dcterms:W3CDTF">2019-10-08T19:21:00Z</dcterms:modified>
</cp:coreProperties>
</file>